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b w:val="1"/>
          <w:bCs w:val="1"/>
          <w:color w:val="1f1f1f"/>
          <w:rtl w:val="0"/>
        </w:rPr>
        <w:t xml:space="preserve">Бялата книга (White Paper)</w:t>
      </w:r>
      <w:r w:rsidDel="00000000" w:rsidR="00000000" w:rsidRPr="00000000">
        <w:rPr>
          <w:color w:val="1f1f1f"/>
          <w:rtl w:val="0"/>
        </w:rPr>
        <w:t xml:space="preserve"> е официалният идеологически и научен фундамент на твоя Институт. Тя не е просто рекламна брошура, а документ, който доказва, че зад </w:t>
      </w:r>
      <w:r w:rsidDel="00000000" w:rsidR="00000000" w:rsidRPr="00000000">
        <w:rPr>
          <w:b w:val="1"/>
          <w:bCs w:val="1"/>
          <w:color w:val="1f1f1f"/>
          <w:rtl w:val="0"/>
        </w:rPr>
        <w:t xml:space="preserve">Квантовия метод™</w:t>
      </w:r>
      <w:r w:rsidDel="00000000" w:rsidR="00000000" w:rsidRPr="00000000">
        <w:rPr>
          <w:color w:val="1f1f1f"/>
          <w:rtl w:val="0"/>
        </w:rPr>
        <w:t xml:space="preserve"> стои сериозна мисъл и структура.</w:t>
      </w:r>
    </w:p>
    <w:p w:rsidR="00000000" w:rsidDel="00000000" w:rsidP="00000000" w:rsidRDefault="00000000" w:rsidRPr="00000000" w14:paraId="00000002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before="0" w:lineRule="auto"/>
        <w:rPr>
          <w:b w:val="1"/>
          <w:bCs w:val="1"/>
          <w:color w:val="1f1f1f"/>
          <w:sz w:val="26"/>
          <w:szCs w:val="26"/>
        </w:rPr>
      </w:pPr>
      <w:bookmarkStart w:colFirst="0" w:colLast="0" w:name="_3bni3e36v97k" w:id="0"/>
      <w:bookmarkEnd w:id="0"/>
      <w:r w:rsidDel="00000000" w:rsidR="00000000" w:rsidRPr="00000000">
        <w:rPr>
          <w:b w:val="1"/>
          <w:bCs w:val="1"/>
          <w:color w:val="1f1f1f"/>
          <w:sz w:val="26"/>
          <w:szCs w:val="26"/>
          <w:rtl w:val="0"/>
        </w:rPr>
        <w:t xml:space="preserve">Защо ти е необходим White Paper? (Напомняне)</w:t>
      </w:r>
    </w:p>
    <w:p w:rsidR="00000000" w:rsidDel="00000000" w:rsidP="00000000" w:rsidRDefault="00000000" w:rsidRPr="00000000" w14:paraId="00000003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Rule="auto"/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За Академична легитимност:</w:t>
      </w:r>
      <w:r w:rsidDel="00000000" w:rsidR="00000000" w:rsidRPr="00000000">
        <w:rPr>
          <w:color w:val="1f1f1f"/>
          <w:rtl w:val="0"/>
        </w:rPr>
        <w:t xml:space="preserve"> Това е документът, който качваш в научни платформи като </w:t>
      </w:r>
      <w:r w:rsidDel="00000000" w:rsidR="00000000" w:rsidRPr="00000000">
        <w:rPr>
          <w:i w:val="1"/>
          <w:iCs w:val="1"/>
          <w:color w:val="1f1f1f"/>
          <w:rtl w:val="0"/>
        </w:rPr>
        <w:t xml:space="preserve">ResearchGate</w:t>
      </w:r>
      <w:r w:rsidDel="00000000" w:rsidR="00000000" w:rsidRPr="00000000">
        <w:rPr>
          <w:color w:val="1f1f1f"/>
          <w:rtl w:val="0"/>
        </w:rPr>
        <w:t xml:space="preserve"> или </w:t>
      </w:r>
      <w:r w:rsidDel="00000000" w:rsidR="00000000" w:rsidRPr="00000000">
        <w:rPr>
          <w:i w:val="1"/>
          <w:iCs w:val="1"/>
          <w:color w:val="1f1f1f"/>
          <w:rtl w:val="0"/>
        </w:rPr>
        <w:t xml:space="preserve">Academia.edu</w:t>
      </w:r>
      <w:r w:rsidDel="00000000" w:rsidR="00000000" w:rsidRPr="00000000">
        <w:rPr>
          <w:color w:val="1f1f1f"/>
          <w:rtl w:val="0"/>
        </w:rPr>
        <w:t xml:space="preserve">. Без него си просто "човек с курс", с него си "автор на методология".</w:t>
      </w:r>
    </w:p>
    <w:p w:rsidR="00000000" w:rsidDel="00000000" w:rsidP="00000000" w:rsidRDefault="00000000" w:rsidRPr="00000000" w14:paraId="00000004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Rule="auto"/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За Сайта на Института:</w:t>
      </w:r>
      <w:r w:rsidDel="00000000" w:rsidR="00000000" w:rsidRPr="00000000">
        <w:rPr>
          <w:color w:val="1f1f1f"/>
          <w:rtl w:val="0"/>
        </w:rPr>
        <w:t xml:space="preserve"> Той служи за "Lead Magnet". Хората оставят имейла си, за да го изтеглят, и така влизат в твоята общност.</w:t>
      </w:r>
    </w:p>
    <w:p w:rsidR="00000000" w:rsidDel="00000000" w:rsidP="00000000" w:rsidRDefault="00000000" w:rsidRPr="00000000" w14:paraId="00000005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Rule="auto"/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За Партньорства:</w:t>
      </w:r>
      <w:r w:rsidDel="00000000" w:rsidR="00000000" w:rsidRPr="00000000">
        <w:rPr>
          <w:color w:val="1f1f1f"/>
          <w:rtl w:val="0"/>
        </w:rPr>
        <w:t xml:space="preserve"> Когато утре пишеш на университет в Швейцария или Естония, ти прикачваш White Paper-а като доказателство за твоята научно-изследователска дейност.</w:t>
      </w:r>
    </w:p>
    <w:p w:rsidR="00000000" w:rsidDel="00000000" w:rsidP="00000000" w:rsidRDefault="00000000" w:rsidRPr="00000000" w14:paraId="00000006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360" w:lineRule="auto"/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За Института в Естония:</w:t>
      </w:r>
      <w:r w:rsidDel="00000000" w:rsidR="00000000" w:rsidRPr="00000000">
        <w:rPr>
          <w:color w:val="1f1f1f"/>
          <w:rtl w:val="0"/>
        </w:rPr>
        <w:t xml:space="preserve"> При регистрация или отваряне на банкова сметка, това е доказателството, че фирмата ти притежава ценна интелектуална собственост (IP).</w:t>
      </w:r>
    </w:p>
    <w:p w:rsidR="00000000" w:rsidDel="00000000" w:rsidP="00000000" w:rsidRDefault="00000000" w:rsidRPr="00000000" w14:paraId="00000007">
      <w:pPr>
        <w:rPr>
          <w:color w:val="1f1f1f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before="0" w:lineRule="auto"/>
        <w:rPr>
          <w:b w:val="1"/>
          <w:bCs w:val="1"/>
          <w:color w:val="1f1f1f"/>
          <w:sz w:val="26"/>
          <w:szCs w:val="26"/>
        </w:rPr>
      </w:pPr>
      <w:bookmarkStart w:colFirst="0" w:colLast="0" w:name="_3q9fl8z8jgs8" w:id="1"/>
      <w:bookmarkEnd w:id="1"/>
      <w:r w:rsidDel="00000000" w:rsidR="00000000" w:rsidRPr="00000000">
        <w:rPr>
          <w:b w:val="1"/>
          <w:bCs w:val="1"/>
          <w:color w:val="1f1f1f"/>
          <w:sz w:val="26"/>
          <w:szCs w:val="26"/>
          <w:rtl w:val="0"/>
        </w:rPr>
        <w:t xml:space="preserve">СТРУКТУРА НА WHITE PAPER: "Квантовият метод и стабилността на човешките системи"</w:t>
      </w:r>
    </w:p>
    <w:p w:rsidR="00000000" w:rsidDel="00000000" w:rsidP="00000000" w:rsidRDefault="00000000" w:rsidRPr="00000000" w14:paraId="0000000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Ето скелета, по който да подготвиш съдържанието (можем да го напишем заедно секция по секция):</w:t>
      </w:r>
    </w:p>
    <w:p w:rsidR="00000000" w:rsidDel="00000000" w:rsidP="00000000" w:rsidRDefault="00000000" w:rsidRPr="00000000" w14:paraId="0000000A">
      <w:pPr>
        <w:pStyle w:val="Heading4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before="0" w:lineRule="auto"/>
        <w:rPr>
          <w:b w:val="1"/>
          <w:bCs w:val="1"/>
          <w:color w:val="1f1f1f"/>
          <w:sz w:val="22"/>
          <w:szCs w:val="22"/>
        </w:rPr>
      </w:pPr>
      <w:bookmarkStart w:colFirst="0" w:colLast="0" w:name="_q4xoktfwwnx4" w:id="2"/>
      <w:bookmarkEnd w:id="2"/>
      <w:r w:rsidDel="00000000" w:rsidR="00000000" w:rsidRPr="00000000">
        <w:rPr>
          <w:b w:val="1"/>
          <w:bCs w:val="1"/>
          <w:color w:val="1f1f1f"/>
          <w:sz w:val="22"/>
          <w:szCs w:val="22"/>
          <w:rtl w:val="0"/>
        </w:rPr>
        <w:t xml:space="preserve">I. Увод (Executive Summary)</w:t>
      </w:r>
    </w:p>
    <w:p w:rsidR="00000000" w:rsidDel="00000000" w:rsidP="00000000" w:rsidRDefault="00000000" w:rsidRPr="00000000" w14:paraId="0000000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Кратко изложение: Светът е в състояние на висока ентропия (хаос). Традиционните методи за промяна са бавни. Квантовият метод предлага парадигма за мигновено прекодиране на вътрешните системи чрез работа с Полето.</w:t>
      </w:r>
    </w:p>
    <w:p w:rsidR="00000000" w:rsidDel="00000000" w:rsidP="00000000" w:rsidRDefault="00000000" w:rsidRPr="00000000" w14:paraId="0000000C">
      <w:pPr>
        <w:pStyle w:val="Heading4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before="0" w:lineRule="auto"/>
        <w:rPr>
          <w:b w:val="1"/>
          <w:bCs w:val="1"/>
          <w:color w:val="1f1f1f"/>
          <w:sz w:val="22"/>
          <w:szCs w:val="22"/>
        </w:rPr>
      </w:pPr>
      <w:bookmarkStart w:colFirst="0" w:colLast="0" w:name="_6kxd7bgbpc79" w:id="3"/>
      <w:bookmarkEnd w:id="3"/>
      <w:r w:rsidDel="00000000" w:rsidR="00000000" w:rsidRPr="00000000">
        <w:rPr>
          <w:b w:val="1"/>
          <w:bCs w:val="1"/>
          <w:color w:val="1f1f1f"/>
          <w:sz w:val="22"/>
          <w:szCs w:val="22"/>
          <w:rtl w:val="0"/>
        </w:rPr>
        <w:t xml:space="preserve">II. Проблемът: Ерозия на стабилността</w:t>
      </w:r>
    </w:p>
    <w:p w:rsidR="00000000" w:rsidDel="00000000" w:rsidP="00000000" w:rsidRDefault="00000000" w:rsidRPr="00000000" w14:paraId="0000000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Защо хората се провалят в опитите си за промяна? (Повтарящи се сценарии, емоционални блокажи, липса на връзка с квантовия ресурс).</w:t>
      </w:r>
    </w:p>
    <w:p w:rsidR="00000000" w:rsidDel="00000000" w:rsidP="00000000" w:rsidRDefault="00000000" w:rsidRPr="00000000" w14:paraId="0000000E">
      <w:pPr>
        <w:pStyle w:val="Heading4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before="0" w:lineRule="auto"/>
        <w:rPr>
          <w:b w:val="1"/>
          <w:bCs w:val="1"/>
          <w:color w:val="1f1f1f"/>
          <w:sz w:val="22"/>
          <w:szCs w:val="22"/>
        </w:rPr>
      </w:pPr>
      <w:bookmarkStart w:colFirst="0" w:colLast="0" w:name="_9jqrjch0bjac" w:id="4"/>
      <w:bookmarkEnd w:id="4"/>
      <w:r w:rsidDel="00000000" w:rsidR="00000000" w:rsidRPr="00000000">
        <w:rPr>
          <w:b w:val="1"/>
          <w:bCs w:val="1"/>
          <w:color w:val="1f1f1f"/>
          <w:sz w:val="22"/>
          <w:szCs w:val="22"/>
          <w:rtl w:val="0"/>
        </w:rPr>
        <w:t xml:space="preserve">III. Теоретична рамка (The Science)</w:t>
      </w:r>
    </w:p>
    <w:p w:rsidR="00000000" w:rsidDel="00000000" w:rsidP="00000000" w:rsidRDefault="00000000" w:rsidRPr="00000000" w14:paraId="0000000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Тук обясняваме твоите концепции: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Rule="auto"/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HSMM™ (Human Systems Maturity Model):</w:t>
      </w:r>
      <w:r w:rsidDel="00000000" w:rsidR="00000000" w:rsidRPr="00000000">
        <w:rPr>
          <w:color w:val="1f1f1f"/>
          <w:rtl w:val="0"/>
        </w:rPr>
        <w:t xml:space="preserve"> Как измерваме зрялостта на една човешка система.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360" w:lineRule="auto"/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Квантови принципи:</w:t>
      </w:r>
      <w:r w:rsidDel="00000000" w:rsidR="00000000" w:rsidRPr="00000000">
        <w:rPr>
          <w:color w:val="1f1f1f"/>
          <w:rtl w:val="0"/>
        </w:rPr>
        <w:t xml:space="preserve"> Ролята на Наблюдателя, суперпозицията на възможностите и резонанса.</w:t>
      </w:r>
    </w:p>
    <w:p w:rsidR="00000000" w:rsidDel="00000000" w:rsidP="00000000" w:rsidRDefault="00000000" w:rsidRPr="00000000" w14:paraId="00000012">
      <w:pPr>
        <w:pStyle w:val="Heading4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before="0" w:lineRule="auto"/>
        <w:rPr>
          <w:b w:val="1"/>
          <w:bCs w:val="1"/>
          <w:color w:val="1f1f1f"/>
          <w:sz w:val="22"/>
          <w:szCs w:val="22"/>
        </w:rPr>
      </w:pPr>
      <w:bookmarkStart w:colFirst="0" w:colLast="0" w:name="_dt6ojmwbfgb0" w:id="5"/>
      <w:bookmarkEnd w:id="5"/>
      <w:r w:rsidDel="00000000" w:rsidR="00000000" w:rsidRPr="00000000">
        <w:rPr>
          <w:b w:val="1"/>
          <w:bCs w:val="1"/>
          <w:color w:val="1f1f1f"/>
          <w:sz w:val="22"/>
          <w:szCs w:val="22"/>
          <w:rtl w:val="0"/>
        </w:rPr>
        <w:t xml:space="preserve">IV. Методологията: Quantum Method™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Rule="auto"/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Inner Recode System™:</w:t>
      </w:r>
      <w:r w:rsidDel="00000000" w:rsidR="00000000" w:rsidRPr="00000000">
        <w:rPr>
          <w:color w:val="1f1f1f"/>
          <w:rtl w:val="0"/>
        </w:rPr>
        <w:t xml:space="preserve"> Как препрограмираме емоционалната матрица.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360" w:lineRule="auto"/>
        <w:ind w:left="720" w:hanging="360"/>
      </w:pPr>
      <w:r w:rsidDel="00000000" w:rsidR="00000000" w:rsidRPr="00000000">
        <w:rPr>
          <w:b w:val="1"/>
          <w:bCs w:val="1"/>
          <w:color w:val="1f1f1f"/>
          <w:rtl w:val="0"/>
        </w:rPr>
        <w:t xml:space="preserve">Архитектура на Аватара:</w:t>
      </w:r>
      <w:r w:rsidDel="00000000" w:rsidR="00000000" w:rsidRPr="00000000">
        <w:rPr>
          <w:color w:val="1f1f1f"/>
          <w:rtl w:val="0"/>
        </w:rPr>
        <w:t xml:space="preserve"> Процесът на създаване на нова идентичност.</w:t>
      </w:r>
    </w:p>
    <w:p w:rsidR="00000000" w:rsidDel="00000000" w:rsidP="00000000" w:rsidRDefault="00000000" w:rsidRPr="00000000" w14:paraId="00000015">
      <w:pPr>
        <w:pStyle w:val="Heading4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before="0" w:lineRule="auto"/>
        <w:rPr>
          <w:b w:val="1"/>
          <w:bCs w:val="1"/>
          <w:color w:val="1f1f1f"/>
          <w:sz w:val="22"/>
          <w:szCs w:val="22"/>
        </w:rPr>
      </w:pPr>
      <w:bookmarkStart w:colFirst="0" w:colLast="0" w:name="_wrtddcjlclrw" w:id="6"/>
      <w:bookmarkEnd w:id="6"/>
      <w:r w:rsidDel="00000000" w:rsidR="00000000" w:rsidRPr="00000000">
        <w:rPr>
          <w:b w:val="1"/>
          <w:bCs w:val="1"/>
          <w:color w:val="1f1f1f"/>
          <w:sz w:val="22"/>
          <w:szCs w:val="22"/>
          <w:rtl w:val="0"/>
        </w:rPr>
        <w:t xml:space="preserve">V. Приложни области</w:t>
      </w:r>
    </w:p>
    <w:p w:rsidR="00000000" w:rsidDel="00000000" w:rsidP="00000000" w:rsidRDefault="00000000" w:rsidRPr="00000000" w14:paraId="0000001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Къде работи методът? (Личностно развитие, лидерство, управление на кризи, финансова стабилност).</w:t>
      </w:r>
    </w:p>
    <w:p w:rsidR="00000000" w:rsidDel="00000000" w:rsidP="00000000" w:rsidRDefault="00000000" w:rsidRPr="00000000" w14:paraId="00000017">
      <w:pPr>
        <w:pStyle w:val="Heading4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before="0" w:lineRule="auto"/>
        <w:rPr>
          <w:b w:val="1"/>
          <w:bCs w:val="1"/>
          <w:color w:val="1f1f1f"/>
          <w:sz w:val="22"/>
          <w:szCs w:val="22"/>
        </w:rPr>
      </w:pPr>
      <w:bookmarkStart w:colFirst="0" w:colLast="0" w:name="_4z1m7omp8njm" w:id="7"/>
      <w:bookmarkEnd w:id="7"/>
      <w:r w:rsidDel="00000000" w:rsidR="00000000" w:rsidRPr="00000000">
        <w:rPr>
          <w:b w:val="1"/>
          <w:bCs w:val="1"/>
          <w:color w:val="1f1f1f"/>
          <w:sz w:val="22"/>
          <w:szCs w:val="22"/>
          <w:rtl w:val="0"/>
        </w:rPr>
        <w:t xml:space="preserve">VI. Етичен стандарт и Визия</w:t>
      </w:r>
    </w:p>
    <w:p w:rsidR="00000000" w:rsidDel="00000000" w:rsidP="00000000" w:rsidRDefault="00000000" w:rsidRPr="00000000" w14:paraId="0000001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Ангажиментът на Human Systems Institute към еволюцията на съзнанието.</w:t>
      </w:r>
    </w:p>
    <w:p w:rsidR="00000000" w:rsidDel="00000000" w:rsidP="00000000" w:rsidRDefault="00000000" w:rsidRPr="00000000" w14:paraId="00000019">
      <w:pPr>
        <w:rPr>
          <w:color w:val="1f1f1f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Отлично забелязване! Ще добавя раздела **"VII. Референции (Библиография)"**, за да засиля академичната легитимност и да предоставя отправни точки за любознателните читатели. Ето преработена и допълнена версия на Бялата книга с включена библиография и бележки за диаграми.</w:t>
      </w:r>
    </w:p>
    <w:p w:rsidR="00000000" w:rsidDel="00000000" w:rsidP="00000000" w:rsidRDefault="00000000" w:rsidRPr="00000000" w14:paraId="0000001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---</w:t>
      </w:r>
    </w:p>
    <w:p w:rsidR="00000000" w:rsidDel="00000000" w:rsidP="00000000" w:rsidRDefault="00000000" w:rsidRPr="00000000" w14:paraId="0000001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# **БЯЛА КНИГА**</w:t>
      </w:r>
    </w:p>
    <w:p w:rsidR="00000000" w:rsidDel="00000000" w:rsidP="00000000" w:rsidRDefault="00000000" w:rsidRPr="00000000" w14:paraId="0000001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**HUMAN SYSTEMS INSTITUTE**</w:t>
      </w:r>
    </w:p>
    <w:p w:rsidR="00000000" w:rsidDel="00000000" w:rsidP="00000000" w:rsidRDefault="00000000" w:rsidRPr="00000000" w14:paraId="0000002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**Квантовият метод™ за стабилност и еволюция на човешките системи**</w:t>
      </w:r>
    </w:p>
    <w:p w:rsidR="00000000" w:rsidDel="00000000" w:rsidP="00000000" w:rsidRDefault="00000000" w:rsidRPr="00000000" w14:paraId="0000002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**Версия 1.0**</w:t>
      </w:r>
    </w:p>
    <w:p w:rsidR="00000000" w:rsidDel="00000000" w:rsidP="00000000" w:rsidRDefault="00000000" w:rsidRPr="00000000" w14:paraId="0000002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**Документ с ограничен достъп: Интелектуална собственост**</w:t>
      </w:r>
    </w:p>
    <w:p w:rsidR="00000000" w:rsidDel="00000000" w:rsidP="00000000" w:rsidRDefault="00000000" w:rsidRPr="00000000" w14:paraId="0000002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© 2024 Human Systems Institute OÜ. Всички права запазени.</w:t>
      </w:r>
    </w:p>
    <w:p w:rsidR="00000000" w:rsidDel="00000000" w:rsidP="00000000" w:rsidRDefault="00000000" w:rsidRPr="00000000" w14:paraId="0000002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---</w:t>
      </w:r>
    </w:p>
    <w:p w:rsidR="00000000" w:rsidDel="00000000" w:rsidP="00000000" w:rsidRDefault="00000000" w:rsidRPr="00000000" w14:paraId="0000002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### **I. Увод (Executive Summary)**</w:t>
      </w:r>
    </w:p>
    <w:p w:rsidR="00000000" w:rsidDel="00000000" w:rsidP="00000000" w:rsidRDefault="00000000" w:rsidRPr="00000000" w14:paraId="0000002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Съвременният човек функционира в среда с пределна информационна и емоционална ентропия. Традиционните модели за личностна и организационна промяна, произтичащи от постфройдистката психология и линейни управленски теории, достигат критичния си праг на ефективност. Те работят в рамките на проблемното поле, без да имат достъп до неговия източник – квантовата структура на реалността, в която мисълта, емоцията и резултатът са неразделни.</w:t>
      </w:r>
    </w:p>
    <w:p w:rsidR="00000000" w:rsidDel="00000000" w:rsidP="00000000" w:rsidRDefault="00000000" w:rsidRPr="00000000" w14:paraId="0000002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**Квантовият метод™**, разработен от Human Systems Institute, предлага фундаментална парадигмална промяна. Той постулира, че всяка човешка система (индивид, екип, организация) притежава „вътрешна операционна система“ – емоционално-енергийна матрица, която генерира външните резултати. Промяната на ниво резултати без прекодиране на тази матрица е временна и нестабилна.</w:t>
      </w:r>
    </w:p>
    <w:p w:rsidR="00000000" w:rsidDel="00000000" w:rsidP="00000000" w:rsidRDefault="00000000" w:rsidRPr="00000000" w14:paraId="0000002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Този документ представя научно-методологичния фундамент на Метода, базиран на синтеза между:</w:t>
      </w:r>
    </w:p>
    <w:p w:rsidR="00000000" w:rsidDel="00000000" w:rsidP="00000000" w:rsidRDefault="00000000" w:rsidRPr="00000000" w14:paraId="0000003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1.  **Квантова физика и невронаука:** Принципите на наблюдателя, суперпозицията и нелокалността.</w:t>
      </w:r>
    </w:p>
    <w:p w:rsidR="00000000" w:rsidDel="00000000" w:rsidP="00000000" w:rsidRDefault="00000000" w:rsidRPr="00000000" w14:paraId="0000003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2.  **Системна теория и модел за зрялост (HSMM™):** Обективна диагностика на състоянието на всяка система.</w:t>
      </w:r>
    </w:p>
    <w:p w:rsidR="00000000" w:rsidDel="00000000" w:rsidP="00000000" w:rsidRDefault="00000000" w:rsidRPr="00000000" w14:paraId="0000003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3.  **Прагматична философия на трансформацията:** Процедурна архитектура (Inner Recode System™) за преход от идентичност на проблема към **Архитектурата на Аватара** – стабилна, целенасочена и съзнателно създадена идентичност.</w:t>
      </w:r>
    </w:p>
    <w:p w:rsidR="00000000" w:rsidDel="00000000" w:rsidP="00000000" w:rsidRDefault="00000000" w:rsidRPr="00000000" w14:paraId="0000003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Методът не е „позитивно мислене“ или мотивационен тренинг. Той е оперативна система за прекодиране, приложима в личностното развитие, лидерството, управлението на кризи и изграждането на непоклатима финансова и емоционална стабилност. Настоящата Бяла книга служи като карта на интелектуалната собственост на Института и като покана към академичната и бизнес общност за диалог в името на следващата стъпка в еволюцията на човешкото съзнание.</w:t>
      </w:r>
    </w:p>
    <w:p w:rsidR="00000000" w:rsidDel="00000000" w:rsidP="00000000" w:rsidRDefault="00000000" w:rsidRPr="00000000" w14:paraId="0000003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---</w:t>
      </w:r>
    </w:p>
    <w:p w:rsidR="00000000" w:rsidDel="00000000" w:rsidP="00000000" w:rsidRDefault="00000000" w:rsidRPr="00000000" w14:paraId="0000003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### **II. Проблемът: Ерозия на стабилността и инерцията на промяната**</w:t>
      </w:r>
    </w:p>
    <w:p w:rsidR="00000000" w:rsidDel="00000000" w:rsidP="00000000" w:rsidRDefault="00000000" w:rsidRPr="00000000" w14:paraId="0000003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Повечето хора и организации преживяват промяната като цикъл на „надежда и рецидив“. Усилието е огромно, резултатът – временен. Това не е липса на воля или компетентност, а структурен проблем, произтичащ от три основни ограничения на съществуващите модели:</w:t>
      </w:r>
    </w:p>
    <w:p w:rsidR="00000000" w:rsidDel="00000000" w:rsidP="00000000" w:rsidRDefault="00000000" w:rsidRPr="00000000" w14:paraId="0000003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1.  **Линейност в нелинейна реалност:** Традиционните подходи (цели -&gt; действия -&gt; резултати) предполагат, че реалността е механистична и предвидима. Те пренебрегват нелинейната природа на човешката психология и квантовите принципи на потенциалността, при които множество състояния съществуват едновременно, докато наблюдател (съзнанието) не ги „свие“ в едно.</w:t>
      </w:r>
    </w:p>
    <w:p w:rsidR="00000000" w:rsidDel="00000000" w:rsidP="00000000" w:rsidRDefault="00000000" w:rsidRPr="00000000" w14:paraId="0000003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2.  **Работа в полето на следствията, а не в полето на причините:** Терапиите и тренингите работят с симптоми – ограничаващи мисли, негативни емоции, неефективни навици. Те не достигат до първопричината: **емоционално-енергийната подписка (Emotional Energetic Signature)**, която генерира тези симптоми като стабилна, повторяща се реалност. Репрограмиране на този основен код е невъзможно чрез логически анализ или поведенчески корекции.</w:t>
      </w:r>
    </w:p>
    <w:p w:rsidR="00000000" w:rsidDel="00000000" w:rsidP="00000000" w:rsidRDefault="00000000" w:rsidRPr="00000000" w14:paraId="0000003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3.  **Липса на връзка с Квантовия Ресурс:** Човешката система е хибрид – част биологичен компютър (мозък/тело), част квантов приемник-предавател. Когато системата е „настроена“ само на честотата на своята травма, ограничения или социалното програмиране, тя е отрязана от по-широкото Поле от възможности, креативност и интелигентност (Квантовия Ресурс). Това води до чувство за изолация, изтощение и липса на смисъл, дори при външен успех.</w:t>
      </w:r>
    </w:p>
    <w:p w:rsidR="00000000" w:rsidDel="00000000" w:rsidP="00000000" w:rsidRDefault="00000000" w:rsidRPr="00000000" w14:paraId="0000004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**Заключение на проблема:** Стабилната промяна изисква преход от **реактивна** (стимул -&gt; отговор) към **проактивна** (съзнателен избор от поле от потенциали) парадигма. Този преход е възможен само чрез прекодиране на вътрешната операционна система в нейната цялост.</w:t>
      </w:r>
    </w:p>
    <w:p w:rsidR="00000000" w:rsidDel="00000000" w:rsidP="00000000" w:rsidRDefault="00000000" w:rsidRPr="00000000" w14:paraId="0000004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---</w:t>
      </w:r>
    </w:p>
    <w:p w:rsidR="00000000" w:rsidDel="00000000" w:rsidP="00000000" w:rsidRDefault="00000000" w:rsidRPr="00000000" w14:paraId="0000004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### **III. Теоретична рамка (The Science)**</w:t>
      </w:r>
    </w:p>
    <w:p w:rsidR="00000000" w:rsidDel="00000000" w:rsidP="00000000" w:rsidRDefault="00000000" w:rsidRPr="00000000" w14:paraId="0000004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#### **1. HSMM™ (Human Systems Maturity Model)**</w:t>
      </w:r>
    </w:p>
    <w:p w:rsidR="00000000" w:rsidDel="00000000" w:rsidP="00000000" w:rsidRDefault="00000000" w:rsidRPr="00000000" w14:paraId="0000004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HSMM™ е диагностичен и еволюционен модел, който картографира зрялостта на всяка човешка система върху спектър от **Реактивност** към **Творческа Проактивност**. Той измерва способността на системата да поддържа стабилност във времето и да генерира желани резултати без ерозия. Основните нива включват:</w:t>
      </w:r>
    </w:p>
    <w:p w:rsidR="00000000" w:rsidDel="00000000" w:rsidP="00000000" w:rsidRDefault="00000000" w:rsidRPr="00000000" w14:paraId="0000004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*   **Ниво 1: Реактивно (Victim/Stuck):** Системата се определя от външни обстоятелства и минали травми. Стабилността е ниска, ентропията – висока.</w:t>
      </w:r>
    </w:p>
    <w:p w:rsidR="00000000" w:rsidDel="00000000" w:rsidP="00000000" w:rsidRDefault="00000000" w:rsidRPr="00000000" w14:paraId="0000004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*   **Ниво 2: Отговорно (Agency):** Системата приема отговорност за реакциите си, но все още работи в рамките на старите си програмни рамки.</w:t>
      </w:r>
    </w:p>
    <w:p w:rsidR="00000000" w:rsidDel="00000000" w:rsidP="00000000" w:rsidRDefault="00000000" w:rsidRPr="00000000" w14:paraId="0000004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*   **Ниво 3: Проактивно (Architect):** Системата разпознава и прекодира своите базови програми. Тя съзнателно избира своя емоционален отклик.</w:t>
      </w:r>
    </w:p>
    <w:p w:rsidR="00000000" w:rsidDel="00000000" w:rsidP="00000000" w:rsidRDefault="00000000" w:rsidRPr="00000000" w14:paraId="0000004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*   **Ниво 4: Творчески/Квантово (Co-Creator):** Системата е стабилно свързана с Квантовия Ресурс. Тя оперира от принципа на суперпозицията, виждайки множество потенциални реалности и привличайки тази, която е в най-висше съгласие с нейната нова идентичност.</w:t>
      </w:r>
    </w:p>
    <w:p w:rsidR="00000000" w:rsidDel="00000000" w:rsidP="00000000" w:rsidRDefault="00000000" w:rsidRPr="00000000" w14:paraId="0000004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#### **2. Приложени квантови принципи**</w:t>
      </w:r>
    </w:p>
    <w:p w:rsidR="00000000" w:rsidDel="00000000" w:rsidP="00000000" w:rsidRDefault="00000000" w:rsidRPr="00000000" w14:paraId="0000005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*   **Принципът на Наблюдателя:** Реалността не съществува като фиксирана конструкция, а се „свива“ в определена форма от акта на наблюдение. Нашето фокусирано внимание (съзнателно или несъзнателно) е този акт. Промяната на фокуса на вниманието променя реалността.</w:t>
      </w:r>
    </w:p>
    <w:p w:rsidR="00000000" w:rsidDel="00000000" w:rsidP="00000000" w:rsidRDefault="00000000" w:rsidRPr="00000000" w14:paraId="0000005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*   **Суперпозиция на възможностите:** Във всяко състояние на несигурност, системата не е „загубена“, а се намира в суперпозиция на множество потенциални резултати. Методът учи как да се „настрои“ системата към желания потенциал, преди той да се манифестира във физическата реалност.</w:t>
      </w:r>
    </w:p>
    <w:p w:rsidR="00000000" w:rsidDel="00000000" w:rsidP="00000000" w:rsidRDefault="00000000" w:rsidRPr="00000000" w14:paraId="0000005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*   **Резонанс и нелокалност:** Сродните енергийни състояния се привличат (Закон на резонанса). Прекодираната система започва да резонира с хора, събития и ресурси, които отговарят на нейната нова честота, използвайки феномена на нелокалната връзка (както в експериментите на Аспект).</w:t>
      </w:r>
    </w:p>
    <w:p w:rsidR="00000000" w:rsidDel="00000000" w:rsidP="00000000" w:rsidRDefault="00000000" w:rsidRPr="00000000" w14:paraId="0000005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---</w:t>
      </w:r>
    </w:p>
    <w:p w:rsidR="00000000" w:rsidDel="00000000" w:rsidP="00000000" w:rsidRDefault="00000000" w:rsidRPr="00000000" w14:paraId="0000005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### **IV. Методологията: Quantum Method™ – Два основни компонента**</w:t>
      </w:r>
    </w:p>
    <w:p w:rsidR="00000000" w:rsidDel="00000000" w:rsidP="00000000" w:rsidRDefault="00000000" w:rsidRPr="00000000" w14:paraId="0000005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#### **1. Inner Recode System™ (Вътрешна система за прекодиране)**</w:t>
      </w:r>
    </w:p>
    <w:p w:rsidR="00000000" w:rsidDel="00000000" w:rsidP="00000000" w:rsidRDefault="00000000" w:rsidRPr="00000000" w14:paraId="0000005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Това е оперативната процедура за премахване на стария емоционален код и инсталиране на нов. Тя се състои от три фази:</w:t>
      </w:r>
    </w:p>
    <w:p w:rsidR="00000000" w:rsidDel="00000000" w:rsidP="00000000" w:rsidRDefault="00000000" w:rsidRPr="00000000" w14:paraId="0000005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*   **Фаза 1: Деконструкция &amp; Картографиране:** Идентифициране на точния емоционален „софтуерен пакет“, отговорен за проблемния цикъл. Превод на външни проблеми във вътрешни енергийни конфигурации.</w:t>
      </w:r>
    </w:p>
    <w:p w:rsidR="00000000" w:rsidDel="00000000" w:rsidP="00000000" w:rsidRDefault="00000000" w:rsidRPr="00000000" w14:paraId="0000005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*   **Фаза 2: Квантова Развръзка (Quantum Disentanglement):** Използване на специфични техники (включително насочено съзнание и емоционално преразглеждане) за „изтриване“ на енергийната заря от старата програма. Това не е подавяне, а нейтрализиране.</w:t>
      </w:r>
    </w:p>
    <w:p w:rsidR="00000000" w:rsidDel="00000000" w:rsidP="00000000" w:rsidRDefault="00000000" w:rsidRPr="00000000" w14:paraId="0000005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*   **Фаза 3: Инсталиране на Новия Код:** Съзнателно създаване и „качване“ на нова емоционална програма, която да генерира желаните резултати. Това е процес на невро-пластично препрограмиране.</w:t>
      </w:r>
    </w:p>
    <w:p w:rsidR="00000000" w:rsidDel="00000000" w:rsidP="00000000" w:rsidRDefault="00000000" w:rsidRPr="00000000" w14:paraId="0000005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#### **2. Архитектура на Аватара™**</w:t>
      </w:r>
    </w:p>
    <w:p w:rsidR="00000000" w:rsidDel="00000000" w:rsidP="00000000" w:rsidRDefault="00000000" w:rsidRPr="00000000" w14:paraId="0000005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След прекодирането, липсва нова структура, която да поддържа системата стабилна. Архитектурата на Аватара е този стабилизиращ каркас.</w:t>
      </w:r>
    </w:p>
    <w:p w:rsidR="00000000" w:rsidDel="00000000" w:rsidP="00000000" w:rsidRDefault="00000000" w:rsidRPr="00000000" w14:paraId="0000006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*   **Дефиниране на Новата Идентичност:** Кой съм аз, след като този проблем вече не ми определя реалността? Създава се детайлна „спецификация“ – не просто цели, а състояния на битие.</w:t>
      </w:r>
    </w:p>
    <w:p w:rsidR="00000000" w:rsidDel="00000000" w:rsidP="00000000" w:rsidRDefault="00000000" w:rsidRPr="00000000" w14:paraId="0000006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*   **Енергийна Поддръжка:** Разработване на ежедневни практики, които поддържат новата енергийна честота и връзката с Квантовия Ресурс.</w:t>
      </w:r>
    </w:p>
    <w:p w:rsidR="00000000" w:rsidDel="00000000" w:rsidP="00000000" w:rsidRDefault="00000000" w:rsidRPr="00000000" w14:paraId="0000006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*   **Действия от Новата Идентичност:** Действията вече не са „труд“, а естествено изражение на новата система. Те имат квантов ефект – привличат съответстващи резултати с по-малко линейни усилия.</w:t>
      </w:r>
    </w:p>
    <w:p w:rsidR="00000000" w:rsidDel="00000000" w:rsidP="00000000" w:rsidRDefault="00000000" w:rsidRPr="00000000" w14:paraId="0000006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---</w:t>
      </w:r>
    </w:p>
    <w:p w:rsidR="00000000" w:rsidDel="00000000" w:rsidP="00000000" w:rsidRDefault="00000000" w:rsidRPr="00000000" w14:paraId="0000006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### **V. Приложни области (Proof of Concept)**</w:t>
      </w:r>
    </w:p>
    <w:p w:rsidR="00000000" w:rsidDel="00000000" w:rsidP="00000000" w:rsidRDefault="00000000" w:rsidRPr="00000000" w14:paraId="0000006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Квантовият метод™ намира приложение във всички сфери, където човешката система е ключов фактор:</w:t>
      </w:r>
    </w:p>
    <w:p w:rsidR="00000000" w:rsidDel="00000000" w:rsidP="00000000" w:rsidRDefault="00000000" w:rsidRPr="00000000" w14:paraId="0000006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*   **Личностно Развитие:** Разрешаване на дълбоки емоционални блокове, страхове и самосаботажи, изграждане на непоклатима самооценка и вътрешна стабилност.</w:t>
      </w:r>
    </w:p>
    <w:p w:rsidR="00000000" w:rsidDel="00000000" w:rsidP="00000000" w:rsidRDefault="00000000" w:rsidRPr="00000000" w14:paraId="0000006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*   **Лидерство и Организации:** Трансформиране на корпоративна култура от борба и политики към сътворчество и иновации. Управление на кризи без ерозия на морала.</w:t>
      </w:r>
    </w:p>
    <w:p w:rsidR="00000000" w:rsidDel="00000000" w:rsidP="00000000" w:rsidRDefault="00000000" w:rsidRPr="00000000" w14:paraId="0000006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*   **Предприемачество и Финанси:** Прекодиране на ограничаващите убеждения за пари и успех, изграждане на „енергийна стабилност“, която привлича и задържа ресурси.</w:t>
      </w:r>
    </w:p>
    <w:p w:rsidR="00000000" w:rsidDel="00000000" w:rsidP="00000000" w:rsidRDefault="00000000" w:rsidRPr="00000000" w14:paraId="0000006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*   **Творчество и Иновации:** Достъп до състояние на „поток“ и нелокална интелигентност за пробивни идеи.</w:t>
      </w:r>
    </w:p>
    <w:p w:rsidR="00000000" w:rsidDel="00000000" w:rsidP="00000000" w:rsidRDefault="00000000" w:rsidRPr="00000000" w14:paraId="0000006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---</w:t>
      </w:r>
    </w:p>
    <w:p w:rsidR="00000000" w:rsidDel="00000000" w:rsidP="00000000" w:rsidRDefault="00000000" w:rsidRPr="00000000" w14:paraId="0000006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### **VI. Етичен стандарт и Визия**</w:t>
      </w:r>
    </w:p>
    <w:p w:rsidR="00000000" w:rsidDel="00000000" w:rsidP="00000000" w:rsidRDefault="00000000" w:rsidRPr="00000000" w14:paraId="0000007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Human Systems Institute ангажиментът е към **евалюция, а не само към трансформация.** Трансформацията променя формата, еволюцията повишава сложността и съзнанието на системата.</w:t>
      </w:r>
    </w:p>
    <w:p w:rsidR="00000000" w:rsidDel="00000000" w:rsidP="00000000" w:rsidRDefault="00000000" w:rsidRPr="00000000" w14:paraId="0000007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**Етични стълбове:**</w:t>
      </w:r>
    </w:p>
    <w:p w:rsidR="00000000" w:rsidDel="00000000" w:rsidP="00000000" w:rsidRDefault="00000000" w:rsidRPr="00000000" w14:paraId="0000007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1.  **Клиентът е Архитект:** Нашата роля е да предоставим инструментите и картата. Клиентът сам изгражда своята нова реалност.</w:t>
      </w:r>
    </w:p>
    <w:p w:rsidR="00000000" w:rsidDel="00000000" w:rsidP="00000000" w:rsidRDefault="00000000" w:rsidRPr="00000000" w14:paraId="0000007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2.  **Отговорност, а не Вина:** Методът превежда езика на вината и саможертвата в език на отговорност и избор.</w:t>
      </w:r>
    </w:p>
    <w:p w:rsidR="00000000" w:rsidDel="00000000" w:rsidP="00000000" w:rsidRDefault="00000000" w:rsidRPr="00000000" w14:paraId="0000007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3.  **Практичност и Резултати:** Всичко теоретично трябва да има ясен приложен път до измерваем резултат.</w:t>
      </w:r>
    </w:p>
    <w:p w:rsidR="00000000" w:rsidDel="00000000" w:rsidP="00000000" w:rsidRDefault="00000000" w:rsidRPr="00000000" w14:paraId="0000007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4.  **Конфиденциалност и Достойнство:** Работата е свещена. Данните и преживяванията на клиентите са неприкосновени.</w:t>
      </w:r>
    </w:p>
    <w:p w:rsidR="00000000" w:rsidDel="00000000" w:rsidP="00000000" w:rsidRDefault="00000000" w:rsidRPr="00000000" w14:paraId="0000007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**Визия:** Свет, в който хората и организациите оперират не от страха и ограничението, а от творческия потенциал и безкрайната възможност на Квантовото Поле. Свет, в който стабилността не е статично състояние, а динамична способност за еволюция в хармония.</w:t>
      </w:r>
    </w:p>
    <w:p w:rsidR="00000000" w:rsidDel="00000000" w:rsidP="00000000" w:rsidRDefault="00000000" w:rsidRPr="00000000" w14:paraId="0000007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### **VII. Human Systems 2030 Standard: Визия за адаптивна стабилност в ерата на AI и дисрупция**</w:t>
      </w:r>
    </w:p>
    <w:p w:rsidR="00000000" w:rsidDel="00000000" w:rsidP="00000000" w:rsidRDefault="00000000" w:rsidRPr="00000000" w14:paraId="0000007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Докато традиционните системи се борят да наваксат бързината на технологичната промяна, **Human Systems 2030 Standard** дефинира новата норма за ефективност и устойчивост. Това не е просто прогноза, а практическа рамка за оцеляване и процъфтяване в следващото десетилетие. Светът до 2030 г. ще бъде оформен от три критични предизвикателства, на които Квантовият метод™ директно отговаря.</w:t>
      </w:r>
    </w:p>
    <w:p w:rsidR="00000000" w:rsidDel="00000000" w:rsidP="00000000" w:rsidRDefault="00000000" w:rsidRPr="00000000" w14:paraId="0000008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#### **Три предизвикателства и решенията:**</w:t>
      </w:r>
    </w:p>
    <w:p w:rsidR="00000000" w:rsidDel="00000000" w:rsidP="00000000" w:rsidRDefault="00000000" w:rsidRPr="00000000" w14:paraId="0000008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**1. Предизвикателство: Сблъсъкът с AI - "Защо да ме наемат?"**</w:t>
      </w:r>
    </w:p>
    <w:p w:rsidR="00000000" w:rsidDel="00000000" w:rsidP="00000000" w:rsidRDefault="00000000" w:rsidRPr="00000000" w14:paraId="0000008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   *   **Реалността:** Изкуственият интелект автоматизира не само задачи, а цялостни когнитивни процеси. Традиционните умения (анализ, организация, дори творчество в определени граници) ще стават все по-обезценени.</w:t>
      </w:r>
    </w:p>
    <w:p w:rsidR="00000000" w:rsidDel="00000000" w:rsidP="00000000" w:rsidRDefault="00000000" w:rsidRPr="00000000" w14:paraId="0000008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   *   **Решение според стандарта 2030:** **Човешката уникалност вече не е в *какво* знаеш или правиш, а в *как* си.** Квантовият метод прекодира системата, за да развие три незаменими човешки способности:</w:t>
      </w:r>
    </w:p>
    <w:p w:rsidR="00000000" w:rsidDel="00000000" w:rsidP="00000000" w:rsidRDefault="00000000" w:rsidRPr="00000000" w14:paraId="0000008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       *   **Квантова Интуиция:** Способността да се чете "полето" - да се улавят неочевидни връзки, скрити възможности и системни рискове, преди те да се материализират в данни. Това е *нелинейното мислене*, което AI не може да репликира.</w:t>
      </w:r>
    </w:p>
    <w:p w:rsidR="00000000" w:rsidDel="00000000" w:rsidP="00000000" w:rsidRDefault="00000000" w:rsidRPr="00000000" w14:paraId="0000008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       *   **Съзнателна Креативност (Conscious Creativity):** Не случайна генерация на идеи, а умишлено сътворяване от състояние на свързаност с по-широк ресурс, което води до пробивни, контекстуално значими иновации.</w:t>
      </w:r>
    </w:p>
    <w:p w:rsidR="00000000" w:rsidDel="00000000" w:rsidP="00000000" w:rsidRDefault="00000000" w:rsidRPr="00000000" w14:paraId="0000008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       *   **Съзнателна Пъпка (Conscious Presence):** Способността да се бъде непоклатимо центриран, емоционално интелигентен и автентичен лидер в среда на пълна несигурност. Това е "човешката операционна система", която управлява AI като инструмент, а не се конкурира с него.</w:t>
      </w:r>
    </w:p>
    <w:p w:rsidR="00000000" w:rsidDel="00000000" w:rsidP="00000000" w:rsidRDefault="00000000" w:rsidRPr="00000000" w14:paraId="0000008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**2. Предизвикателство: Информационна и емоционална ентропия - "Как да не се разпадна?"**</w:t>
      </w:r>
    </w:p>
    <w:p w:rsidR="00000000" w:rsidDel="00000000" w:rsidP="00000000" w:rsidRDefault="00000000" w:rsidRPr="00000000" w14:paraId="0000008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   *   **Реалността:** Претоварването с информация и съзнателно манипулиране на вниманието водят до хроничен стрес, парализа на волята и ерозия на доверието.</w:t>
      </w:r>
    </w:p>
    <w:p w:rsidR="00000000" w:rsidDel="00000000" w:rsidP="00000000" w:rsidRDefault="00000000" w:rsidRPr="00000000" w14:paraId="0000008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   *   **Решение според стандарта 2030:** **Вътрешният сигнал трябва да е по-силен от външния шум.** Чрез Inner Recode System™, индивидът изгражда вградена "анти-ентропийна" защита:</w:t>
      </w:r>
    </w:p>
    <w:p w:rsidR="00000000" w:rsidDel="00000000" w:rsidP="00000000" w:rsidRDefault="00000000" w:rsidRPr="00000000" w14:paraId="0000008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       *   **Автоматично филтриране на шума:** Прекодираната система вече не привлича или не се засяга от хаотична информация. Тя резонира само с това, което е значимо за нейната цел.</w:t>
      </w:r>
    </w:p>
    <w:p w:rsidR="00000000" w:rsidDel="00000000" w:rsidP="00000000" w:rsidRDefault="00000000" w:rsidRPr="00000000" w14:paraId="0000008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       *   **Емоционална невъзмутимост (Non-Reactivity):** Способността да се наблюдават емоционални бури (собствени и на околните) без идентификация с тях. Това не е подавяне, а фундаментална стабилност, която превръща кризи във възможности.</w:t>
      </w:r>
    </w:p>
    <w:p w:rsidR="00000000" w:rsidDel="00000000" w:rsidP="00000000" w:rsidRDefault="00000000" w:rsidRPr="00000000" w14:paraId="0000008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       *   **Възстановяване на доверието:** Когато си стабилен вътрешно, можеш да разпознаеш и да създадеш стабилни, доверителни връзки - най-редкият и ценен ресурс в бъдещето.</w:t>
      </w:r>
    </w:p>
    <w:p w:rsidR="00000000" w:rsidDel="00000000" w:rsidP="00000000" w:rsidRDefault="00000000" w:rsidRPr="00000000" w14:paraId="0000009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**3. Предизвикателство: Разпадане на линейните кариерни и бизнес модели - "Какво следва?"**</w:t>
      </w:r>
    </w:p>
    <w:p w:rsidR="00000000" w:rsidDel="00000000" w:rsidP="00000000" w:rsidRDefault="00000000" w:rsidRPr="00000000" w14:paraId="0000009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   *   **Реалността:** Повечето хора ще сменят не само работните места, а цели индустрии и идентичности няколко пъти в живота си. Организациите ще трябва постоянно да се преизобретяват.</w:t>
      </w:r>
    </w:p>
    <w:p w:rsidR="00000000" w:rsidDel="00000000" w:rsidP="00000000" w:rsidRDefault="00000000" w:rsidRPr="00000000" w14:paraId="0000009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   *   **Решение според стандарта 2030:** **От "Каква работа да намеря?" към "Коя реалност мога да създам?".** Архитектурата на Аватара превръща несигурността в територия за творчество.</w:t>
      </w:r>
    </w:p>
    <w:p w:rsidR="00000000" w:rsidDel="00000000" w:rsidP="00000000" w:rsidRDefault="00000000" w:rsidRPr="00000000" w14:paraId="0000009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       *   **Идентичност като платформа, а не като титла:** Вместо "Аз съм мениджър", новата идентичност е "Аз съм архитект на ефективни системи" или "Аз съм катализатор на човешки потенциал". Така при преход, *същността* остава, само формата се променя.</w:t>
      </w:r>
    </w:p>
    <w:p w:rsidR="00000000" w:rsidDel="00000000" w:rsidP="00000000" w:rsidRDefault="00000000" w:rsidRPr="00000000" w14:paraId="0000009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       *   **Способност за метаморфоза:** Прекодираната система няма "счупваща точка". Тя разполага с инструментите за бързо учене, адаптация и изграждане на нови компетенции от нулата, защото нейната основа е *съзнателна креативност*, а не набор от фиксирани умения.</w:t>
      </w:r>
    </w:p>
    <w:p w:rsidR="00000000" w:rsidDel="00000000" w:rsidP="00000000" w:rsidRDefault="00000000" w:rsidRPr="00000000" w14:paraId="0000009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#### **Какво означава това по човешки език?**</w:t>
      </w:r>
    </w:p>
    <w:p w:rsidR="00000000" w:rsidDel="00000000" w:rsidP="00000000" w:rsidRDefault="00000000" w:rsidRPr="00000000" w14:paraId="0000009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Представете си двама души през 2030 г., изправени пред едно и също предизвикателство - техният отрасъл изчезва поради AI.</w:t>
      </w:r>
    </w:p>
    <w:p w:rsidR="00000000" w:rsidDel="00000000" w:rsidP="00000000" w:rsidRDefault="00000000" w:rsidRPr="00000000" w14:paraId="0000009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*   **Човек А** (работи с остарели модели): Изпада в паника. Хваща се за последните останки от стария модел. Изпитва срам, вина и безпомощност. Започва да кандидатства за безброй позиции, за които е надквалифициран или неадекватен. Енергията му се източва. Той **реагира** на реалността.</w:t>
      </w:r>
    </w:p>
    <w:p w:rsidR="00000000" w:rsidDel="00000000" w:rsidP="00000000" w:rsidRDefault="00000000" w:rsidRPr="00000000" w14:paraId="0000009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*   **Човек Б** (оперира според **Human Systems 2030 Standard**): Признава дискомфорта, но не се идентифицира с паниката. Той активира **Inner Recode System™**, за да разпознае и прекодира страха "че няма да има място за мен". След това, от позицията на своя **Архитектура на Аватара™** (напр. "Пионер в човешко-машинния симбиоз"), той сканира полето (**Квантова Интуиция**). Вижда възможност там, където други виждат крах. Може би създава микро-бизнес, който помага на хора в неговата ситуация да се прекодират. Може би се съюзява с AI инструмент, за да предложи нещо абсолютно ново. Той не *търси* място - той **създава** ново място. Той **сътворява** реалност.</w:t>
      </w:r>
    </w:p>
    <w:p w:rsidR="00000000" w:rsidDel="00000000" w:rsidP="00000000" w:rsidRDefault="00000000" w:rsidRPr="00000000" w14:paraId="0000009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**Human Systems 2030 Standard** е обещанието, че до 2030 г. не само ще оцелеем, но ще еволюираме. Че вместо да бъдем жертви на промяната, ще станем неин съзнателен архитект. Това е следващата стъпка в човешката еволюция - от Homo Sapiens към **Homo Conscius** (Съзнателният Човек).</w:t>
      </w:r>
    </w:p>
    <w:p w:rsidR="00000000" w:rsidDel="00000000" w:rsidP="00000000" w:rsidRDefault="00000000" w:rsidRPr="00000000" w14:paraId="000000A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---</w:t>
      </w:r>
    </w:p>
    <w:p w:rsidR="00000000" w:rsidDel="00000000" w:rsidP="00000000" w:rsidRDefault="00000000" w:rsidRPr="00000000" w14:paraId="000000A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### **VIII. Етичен стандарт и Визия** *(Продължение от преди)*</w:t>
      </w:r>
    </w:p>
    <w:p w:rsidR="00000000" w:rsidDel="00000000" w:rsidP="00000000" w:rsidRDefault="00000000" w:rsidRPr="00000000" w14:paraId="000000A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Human Systems Institute ангажиментът е към **евалюция, а не само към трансформация.** Трансформацията променя формата, еволюцията повишава сложността и съзнанието на системата.</w:t>
      </w:r>
    </w:p>
    <w:p w:rsidR="00000000" w:rsidDel="00000000" w:rsidP="00000000" w:rsidRDefault="00000000" w:rsidRPr="00000000" w14:paraId="000000A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**Етични стълбове:**</w:t>
      </w:r>
    </w:p>
    <w:p w:rsidR="00000000" w:rsidDel="00000000" w:rsidP="00000000" w:rsidRDefault="00000000" w:rsidRPr="00000000" w14:paraId="000000A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1.  **Клиентът е Архитект:** Нашата роля е да предоставим инструментите и картата. Клиентът сам изгражда своята нова реалност.</w:t>
      </w:r>
    </w:p>
    <w:p w:rsidR="00000000" w:rsidDel="00000000" w:rsidP="00000000" w:rsidRDefault="00000000" w:rsidRPr="00000000" w14:paraId="000000A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2.  **Отговорност, а не Вина:** Методът превежда езика на вината и саможертвата в език на отговорност и избор.</w:t>
      </w:r>
    </w:p>
    <w:p w:rsidR="00000000" w:rsidDel="00000000" w:rsidP="00000000" w:rsidRDefault="00000000" w:rsidRPr="00000000" w14:paraId="000000A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3.  **Практичност и Резултати:** Всичко теоретично трябва да има ясен приложен път до измерваем резултат.</w:t>
      </w:r>
    </w:p>
    <w:p w:rsidR="00000000" w:rsidDel="00000000" w:rsidP="00000000" w:rsidRDefault="00000000" w:rsidRPr="00000000" w14:paraId="000000A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4.  **Конфиденциалност и Достойнство:** Работата е свещена. Данните и преживяванията на клиентите са неприкосновени.</w:t>
      </w:r>
    </w:p>
    <w:p w:rsidR="00000000" w:rsidDel="00000000" w:rsidP="00000000" w:rsidRDefault="00000000" w:rsidRPr="00000000" w14:paraId="000000A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**Визия:** Свет, в който хората и организациите оперират не от страха и ограничението, а от творческия потенциал и безкрайната възможност на Квантовото Поле. Свет, в който стабилността не е статично състояние, а динамична способност за еволюция в хармония.</w:t>
      </w:r>
    </w:p>
    <w:p w:rsidR="00000000" w:rsidDel="00000000" w:rsidP="00000000" w:rsidRDefault="00000000" w:rsidRPr="00000000" w14:paraId="000000A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---</w:t>
      </w:r>
    </w:p>
    <w:p w:rsidR="00000000" w:rsidDel="00000000" w:rsidP="00000000" w:rsidRDefault="00000000" w:rsidRPr="00000000" w14:paraId="000000B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### **IX. Референции (Библиография)**</w:t>
      </w:r>
    </w:p>
    <w:p w:rsidR="00000000" w:rsidDel="00000000" w:rsidP="00000000" w:rsidRDefault="00000000" w:rsidRPr="00000000" w14:paraId="000000B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Този документ и методологията се основават на междисциплинарен синтез от следните научни области и философски направления:</w:t>
      </w:r>
    </w:p>
    <w:p w:rsidR="00000000" w:rsidDel="00000000" w:rsidP="00000000" w:rsidRDefault="00000000" w:rsidRPr="00000000" w14:paraId="000000B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**Квантова физика и теория на информацията:**</w:t>
      </w:r>
    </w:p>
    <w:p w:rsidR="00000000" w:rsidDel="00000000" w:rsidP="00000000" w:rsidRDefault="00000000" w:rsidRPr="00000000" w14:paraId="000000B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1.  Bohr, N. (1934). *Atomic Theory and the Description of Nature*. Cambridge University Press. *(За основите на квантовата механика и ролята на наблюдателя).*</w:t>
      </w:r>
    </w:p>
    <w:p w:rsidR="00000000" w:rsidDel="00000000" w:rsidP="00000000" w:rsidRDefault="00000000" w:rsidRPr="00000000" w14:paraId="000000B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2.  Wheeler, J. A. (1990). *Information, physics, quantum: The search for links*. In W. Zurek (Ed.), Complexity, Entropy, and the Physics of Information. CRC Press. *(За концепцията "It from Bit" и участието на наблюдателя).*</w:t>
      </w:r>
    </w:p>
    <w:p w:rsidR="00000000" w:rsidDel="00000000" w:rsidP="00000000" w:rsidRDefault="00000000" w:rsidRPr="00000000" w14:paraId="000000B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3.  Aspect, A., Grangier, P., &amp; Roger, G. (1982). *Experimental Realization of Einstein-Podolsky-Rosen-Bohm Gedankenexperiment: A New Violation of Bell's Inequalities*. Physical Review Letters, 49(2), 91–94. *(За експериментално доказана нелокалност и квантова връзка).*</w:t>
      </w:r>
    </w:p>
    <w:p w:rsidR="00000000" w:rsidDel="00000000" w:rsidP="00000000" w:rsidRDefault="00000000" w:rsidRPr="00000000" w14:paraId="000000B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4.  Penrose, R. (1994). *Shadows of the Mind: A Search for the Missing Science of Consciousness*. Oxford University Press. *(За връзката между квантови процеси и съзнанието).*</w:t>
      </w:r>
    </w:p>
    <w:p w:rsidR="00000000" w:rsidDel="00000000" w:rsidP="00000000" w:rsidRDefault="00000000" w:rsidRPr="00000000" w14:paraId="000000B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**Невронаука, психология и системна теория:**</w:t>
      </w:r>
    </w:p>
    <w:p w:rsidR="00000000" w:rsidDel="00000000" w:rsidP="00000000" w:rsidRDefault="00000000" w:rsidRPr="00000000" w14:paraId="000000B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5.  Siegel, D. J. (2012). *Pocket Guide to Interpersonal Neurobiology: An Integrative Handbook of the Mind*. W. W. Norton &amp; Company. *(За интегриращата рамка на междуличностната невронаука).*</w:t>
      </w:r>
    </w:p>
    <w:p w:rsidR="00000000" w:rsidDel="00000000" w:rsidP="00000000" w:rsidRDefault="00000000" w:rsidRPr="00000000" w14:paraId="000000B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6.  Porges, S. W. (2011). *The Polyvagal Theory: Neurophysiological Foundations of Emotions, Attachment, Communication, and Self-regulation*. W. W. Norton &amp; Company. *(За неврофизиологията на безопасността, реактивността и социалната ангажираност).*</w:t>
      </w:r>
    </w:p>
    <w:p w:rsidR="00000000" w:rsidDel="00000000" w:rsidP="00000000" w:rsidRDefault="00000000" w:rsidRPr="00000000" w14:paraId="000000B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7.  Csikszentmihalyi, M. (1990). *Flow: The Psychology of Optimal Experience*. Harper &amp; Row. *(За състоянието на "поток" и оптимално функциониране).*</w:t>
      </w:r>
    </w:p>
    <w:p w:rsidR="00000000" w:rsidDel="00000000" w:rsidP="00000000" w:rsidRDefault="00000000" w:rsidRPr="00000000" w14:paraId="000000B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8.  von Bertalanffy, L. (1968). *General System Theory: Foundations, Development, Applications*. George Braziller. *(За основите на общата системна теория).*</w:t>
      </w:r>
    </w:p>
    <w:p w:rsidR="00000000" w:rsidDel="00000000" w:rsidP="00000000" w:rsidRDefault="00000000" w:rsidRPr="00000000" w14:paraId="000000C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9.  Kegan, R., &amp; Lahey, L. L. (2009). *Immunity to Change: How to Overcome It and Unlock the Potential in Yourself and Your Organization*. Harvard Business Press. *(За концепцията за "имунитет към промяната" в развитието на възрастни).*</w:t>
      </w:r>
    </w:p>
    <w:p w:rsidR="00000000" w:rsidDel="00000000" w:rsidP="00000000" w:rsidRDefault="00000000" w:rsidRPr="00000000" w14:paraId="000000C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**Философия на съзнанието и енергийна психология:**</w:t>
      </w:r>
    </w:p>
    <w:p w:rsidR="00000000" w:rsidDel="00000000" w:rsidP="00000000" w:rsidRDefault="00000000" w:rsidRPr="00000000" w14:paraId="000000C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10. James, W. (1902). *The Varieties of Religious Experience: A Study in Human Nature*. Longmans, Green &amp; Co. *(За емпиричното изследване на пикови и трансформиращи преживявания).*</w:t>
      </w:r>
    </w:p>
    <w:p w:rsidR="00000000" w:rsidDel="00000000" w:rsidP="00000000" w:rsidRDefault="00000000" w:rsidRPr="00000000" w14:paraId="000000C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11. Laszlo, E. (2004). *Science and the Akashic Field: An Integral Theory of Everything*. Inner Traditions. *(За концепцията за нехомогенно вакуумно поле / информационно поле).*</w:t>
      </w:r>
    </w:p>
    <w:p w:rsidR="00000000" w:rsidDel="00000000" w:rsidP="00000000" w:rsidRDefault="00000000" w:rsidRPr="00000000" w14:paraId="000000C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12. Dispenza, J. (2007). *Evolve Your Brain: The Science of Changing Your Mind*. Health Communications, Inc. *(За невропластичността и умишлената промяна на мозъка).*</w:t>
      </w:r>
    </w:p>
    <w:p w:rsidR="00000000" w:rsidDel="00000000" w:rsidP="00000000" w:rsidRDefault="00000000" w:rsidRPr="00000000" w14:paraId="000000C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**Бележка:** Референциите служат за академично обосноваване на контекста и принципите, върху които е изградена оригиналната методология на **Квантовия метод™**. Синтезът и приложните процедури (HSMM™, Inner Recode System™, Архитектура на Аватара™) са оригинална интелектуална собственост на Human Systems Institute OÜ.</w:t>
      </w:r>
    </w:p>
    <w:p w:rsidR="00000000" w:rsidDel="00000000" w:rsidP="00000000" w:rsidRDefault="00000000" w:rsidRPr="00000000" w14:paraId="000000C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---</w:t>
      </w:r>
    </w:p>
    <w:p w:rsidR="00000000" w:rsidDel="00000000" w:rsidP="00000000" w:rsidRDefault="00000000" w:rsidRPr="00000000" w14:paraId="000000C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**[БЕЛЕЖКА ЗА ДИАГРАМИ]**</w:t>
      </w:r>
    </w:p>
    <w:p w:rsidR="00000000" w:rsidDel="00000000" w:rsidP="00000000" w:rsidRDefault="00000000" w:rsidRPr="00000000" w14:paraId="000000C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За професионалното визуално представяне на този White Paper в сайта и PDF версията се препоръчват следните графики/схеми:</w:t>
      </w:r>
    </w:p>
    <w:p w:rsidR="00000000" w:rsidDel="00000000" w:rsidP="00000000" w:rsidRDefault="00000000" w:rsidRPr="00000000" w14:paraId="000000C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1.  **Диаграма 1: HSMM™ Пирамида/Спектър:** Визуално представяне на 4-те нива на зрялост (Реактивно -&gt; Творческо/Квантово) с ключови характеристики за всяко ниво.</w:t>
      </w:r>
    </w:p>
    <w:p w:rsidR="00000000" w:rsidDel="00000000" w:rsidP="00000000" w:rsidRDefault="00000000" w:rsidRPr="00000000" w14:paraId="000000C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2.  **Диаграма 2: Цикълът на Inner Recode System™:** Прост, но елегантен цикъл или блок-схема, илюстрираща 3-те фази (Деконструкция -&gt; Квантова Развръзка -&gt; Инсталиране).</w:t>
      </w:r>
    </w:p>
    <w:p w:rsidR="00000000" w:rsidDel="00000000" w:rsidP="00000000" w:rsidRDefault="00000000" w:rsidRPr="00000000" w14:paraId="000000D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3.  **Диаграма 3: Контраст между Старата и Новата Реалност:** Две колони, показващи как се различават характеристиката на системата преди и след прилагането на Архитектурата на Аватара™ (напр. фокус, източник на решения, връзка с реалността).</w:t>
      </w:r>
    </w:p>
    <w:p w:rsidR="00000000" w:rsidDel="00000000" w:rsidP="00000000" w:rsidRDefault="00000000" w:rsidRPr="00000000" w14:paraId="000000D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4.  **Диаграма 4: Обхват на Приложни Области:** Проста радиална/пай диаграма, показваща тежестта на четирите основни приложни области.</w:t>
      </w:r>
    </w:p>
    <w:p w:rsidR="00000000" w:rsidDel="00000000" w:rsidP="00000000" w:rsidRDefault="00000000" w:rsidRPr="00000000" w14:paraId="000000D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5.  **Диаграма 5: Human Systems 2030 Standard - Сравнителен панел:** Илюстрация, която срещупоставя "Човек А" (Реактивен модел 2020) и "Човек Б" (Стандарт 2030) по ключови параметри (Източник на решения, Отношение към AI, Емоционален отговор на криза, Изходен резултат).</w:t>
      </w:r>
    </w:p>
    <w:p w:rsidR="00000000" w:rsidDel="00000000" w:rsidP="00000000" w:rsidRDefault="00000000" w:rsidRPr="00000000" w14:paraId="000000D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**ЗАКЛЮЧИТЕЛНА БЕЛЕЖКА:** Този документ е жива интелектуална собственост. Той представя ядрото на методологията, която продължава да се развива чрез приложни изследвания и работа с клиенти. Всяко копиране, репродуциране или използване на концепциите без изричното писмено разрешение на Human Systems Institute OÜ е забранено.</w:t>
      </w:r>
    </w:p>
    <w:p w:rsidR="00000000" w:rsidDel="00000000" w:rsidP="00000000" w:rsidRDefault="00000000" w:rsidRPr="00000000" w14:paraId="000000D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**Human Systems Institute OÜ**</w:t>
      </w:r>
    </w:p>
    <w:p w:rsidR="00000000" w:rsidDel="00000000" w:rsidP="00000000" w:rsidRDefault="00000000" w:rsidRPr="00000000" w14:paraId="000000D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**Регистриран в Талин, Естония**</w:t>
      </w:r>
    </w:p>
    <w:p w:rsidR="00000000" w:rsidDel="00000000" w:rsidP="00000000" w:rsidRDefault="00000000" w:rsidRPr="00000000" w14:paraId="000000D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**www.humansystems.institute** *(примерен домейн)*</w:t>
      </w:r>
    </w:p>
    <w:p w:rsidR="00000000" w:rsidDel="00000000" w:rsidP="00000000" w:rsidRDefault="00000000" w:rsidRPr="00000000" w14:paraId="000000D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1f1f1f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1f1f1f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color w:val="1f1f1f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bg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